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B6F92" w14:textId="2CBC9C90" w:rsidR="00D93919" w:rsidRDefault="00C11E1D" w:rsidP="00B3439A">
      <w:pPr>
        <w:rPr>
          <w:rFonts w:eastAsia="Times New Roman" w:cs="Times New Roman"/>
          <w:snapToGrid w:val="0"/>
          <w:color w:val="000000"/>
          <w:w w:val="0"/>
          <w:sz w:val="24"/>
          <w:szCs w:val="24"/>
          <w:u w:color="000000"/>
          <w:bdr w:val="none" w:sz="0" w:space="0" w:color="000000"/>
          <w:shd w:val="clear" w:color="000000" w:fill="000000"/>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5ACEFDFA" w14:textId="77777777" w:rsidR="002C4B0F" w:rsidRPr="00282CE0" w:rsidRDefault="002C4B0F" w:rsidP="00B3439A">
      <w:pPr>
        <w:rPr>
          <w:sz w:val="24"/>
          <w:szCs w:val="24"/>
        </w:rPr>
      </w:pPr>
    </w:p>
    <w:p w14:paraId="607CD1E3" w14:textId="154F5D9C" w:rsidR="00282CE0" w:rsidRDefault="00542488" w:rsidP="002A7BF8">
      <w:pPr>
        <w:spacing w:after="0"/>
        <w:jc w:val="right"/>
        <w:rPr>
          <w:sz w:val="24"/>
          <w:szCs w:val="24"/>
        </w:rPr>
      </w:pPr>
      <w:r>
        <w:rPr>
          <w:noProof/>
          <w:sz w:val="24"/>
          <w:szCs w:val="24"/>
        </w:rPr>
        <w:drawing>
          <wp:inline distT="0" distB="0" distL="0" distR="0" wp14:anchorId="20C6D941" wp14:editId="34E6074E">
            <wp:extent cx="724859" cy="82712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4859" cy="827122"/>
                    </a:xfrm>
                    <a:prstGeom prst="rect">
                      <a:avLst/>
                    </a:prstGeom>
                  </pic:spPr>
                </pic:pic>
              </a:graphicData>
            </a:graphic>
          </wp:inline>
        </w:drawing>
      </w:r>
    </w:p>
    <w:p w14:paraId="14B9F24B" w14:textId="77777777" w:rsidR="00A03B90" w:rsidRDefault="00A03B90" w:rsidP="00071D52">
      <w:pPr>
        <w:spacing w:before="28" w:after="0" w:line="240" w:lineRule="auto"/>
        <w:rPr>
          <w:rFonts w:eastAsia="Times New Roman" w:cs="Calibri"/>
          <w:sz w:val="24"/>
          <w:szCs w:val="24"/>
          <w:lang w:eastAsia="de-DE"/>
        </w:rPr>
      </w:pPr>
    </w:p>
    <w:p w14:paraId="2F2D7F05" w14:textId="77777777" w:rsidR="00A03B90" w:rsidRPr="00A03B90" w:rsidRDefault="00A03B90" w:rsidP="00A03B90">
      <w:pPr>
        <w:spacing w:after="0" w:line="240" w:lineRule="auto"/>
        <w:rPr>
          <w:rFonts w:cs="Calibri"/>
          <w:sz w:val="24"/>
          <w:szCs w:val="24"/>
        </w:rPr>
      </w:pPr>
      <w:r w:rsidRPr="00A03B90">
        <w:rPr>
          <w:rFonts w:cs="Calibri"/>
          <w:sz w:val="24"/>
          <w:szCs w:val="24"/>
        </w:rPr>
        <w:t>Seine Exzellenz</w:t>
      </w:r>
    </w:p>
    <w:p w14:paraId="7F6EA918" w14:textId="6B440684" w:rsidR="00A03B90" w:rsidRPr="00A03B90" w:rsidRDefault="00A03B90" w:rsidP="00A03B90">
      <w:pPr>
        <w:spacing w:after="0" w:line="240" w:lineRule="auto"/>
        <w:rPr>
          <w:rFonts w:cs="Calibri"/>
          <w:sz w:val="24"/>
          <w:szCs w:val="24"/>
        </w:rPr>
      </w:pPr>
      <w:r w:rsidRPr="00A03B90">
        <w:rPr>
          <w:rFonts w:cs="Calibri"/>
          <w:sz w:val="24"/>
          <w:szCs w:val="24"/>
        </w:rPr>
        <w:t xml:space="preserve">Präsident </w:t>
      </w:r>
      <w:r w:rsidR="002F0FAC">
        <w:rPr>
          <w:rFonts w:cs="Calibri"/>
          <w:sz w:val="24"/>
          <w:szCs w:val="24"/>
        </w:rPr>
        <w:t>Massud Peseschkian</w:t>
      </w:r>
    </w:p>
    <w:p w14:paraId="535A0C75" w14:textId="77777777" w:rsidR="00A03B90" w:rsidRPr="00A03B90" w:rsidRDefault="00A03B90" w:rsidP="00A03B90">
      <w:pPr>
        <w:spacing w:after="0" w:line="240" w:lineRule="auto"/>
        <w:rPr>
          <w:rFonts w:cs="Calibri"/>
          <w:sz w:val="24"/>
          <w:szCs w:val="24"/>
        </w:rPr>
      </w:pPr>
      <w:r w:rsidRPr="00A03B90">
        <w:rPr>
          <w:rFonts w:cs="Calibri"/>
          <w:sz w:val="24"/>
          <w:szCs w:val="24"/>
        </w:rPr>
        <w:t>c/o Botschaft der Islamischen Republik Iran</w:t>
      </w:r>
    </w:p>
    <w:p w14:paraId="409CBF64" w14:textId="77777777" w:rsidR="00A03B90" w:rsidRPr="00A03B90" w:rsidRDefault="00A03B90" w:rsidP="00A03B90">
      <w:pPr>
        <w:spacing w:after="0" w:line="240" w:lineRule="auto"/>
        <w:rPr>
          <w:rFonts w:cs="Calibri"/>
          <w:sz w:val="24"/>
          <w:szCs w:val="24"/>
        </w:rPr>
      </w:pPr>
      <w:r w:rsidRPr="00A03B90">
        <w:rPr>
          <w:rFonts w:cs="Calibri"/>
          <w:sz w:val="24"/>
          <w:szCs w:val="24"/>
        </w:rPr>
        <w:t>Podbielskiallee 65-67</w:t>
      </w:r>
    </w:p>
    <w:p w14:paraId="7EE35CAF" w14:textId="586745D4" w:rsidR="000E32B3" w:rsidRPr="00A03B90" w:rsidRDefault="00A03B90" w:rsidP="00A03B90">
      <w:pPr>
        <w:shd w:val="clear" w:color="auto" w:fill="FFFFFF"/>
        <w:spacing w:after="0" w:line="240" w:lineRule="auto"/>
        <w:rPr>
          <w:rFonts w:cs="Calibri"/>
          <w:b/>
          <w:sz w:val="24"/>
          <w:szCs w:val="24"/>
        </w:rPr>
      </w:pPr>
      <w:r w:rsidRPr="00A03B90">
        <w:rPr>
          <w:rFonts w:cs="Calibri"/>
          <w:b/>
          <w:sz w:val="24"/>
          <w:szCs w:val="24"/>
        </w:rPr>
        <w:t>14195 Berlin</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20F27AA7" w14:textId="77777777" w:rsidR="00615880" w:rsidRPr="007C1AA7" w:rsidRDefault="00615880" w:rsidP="00B3439A">
      <w:pPr>
        <w:pStyle w:val="KeinLeerraum"/>
        <w:rPr>
          <w:rFonts w:cs="Calibri"/>
          <w:sz w:val="24"/>
          <w:szCs w:val="24"/>
        </w:rPr>
      </w:pPr>
    </w:p>
    <w:p w14:paraId="3AD7A7F8" w14:textId="77777777" w:rsidR="003D727B" w:rsidRPr="00A87F71" w:rsidRDefault="003D727B" w:rsidP="003D727B">
      <w:pPr>
        <w:rPr>
          <w:rFonts w:cs="Calibri"/>
          <w:sz w:val="24"/>
          <w:szCs w:val="24"/>
        </w:rPr>
      </w:pPr>
      <w:r w:rsidRPr="00A87F71">
        <w:rPr>
          <w:rFonts w:cs="Calibri"/>
          <w:sz w:val="24"/>
          <w:szCs w:val="24"/>
        </w:rPr>
        <w:t>Sehr geehrter Herr Präsident,</w:t>
      </w:r>
    </w:p>
    <w:p w14:paraId="7E53A5F0" w14:textId="77777777" w:rsidR="003D727B" w:rsidRPr="00A87F71" w:rsidRDefault="003D727B" w:rsidP="003D727B">
      <w:pPr>
        <w:rPr>
          <w:rFonts w:cs="Calibri"/>
          <w:sz w:val="24"/>
          <w:szCs w:val="24"/>
        </w:rPr>
      </w:pPr>
      <w:r w:rsidRPr="00A87F71">
        <w:rPr>
          <w:rFonts w:cs="Calibri"/>
          <w:sz w:val="24"/>
          <w:szCs w:val="24"/>
        </w:rPr>
        <w:t xml:space="preserve">der iranische Staatsbürger </w:t>
      </w:r>
      <w:r w:rsidRPr="00A87F71">
        <w:rPr>
          <w:rFonts w:cs="Calibri"/>
          <w:b/>
          <w:bCs/>
          <w:sz w:val="24"/>
          <w:szCs w:val="24"/>
        </w:rPr>
        <w:t xml:space="preserve">Mehran </w:t>
      </w:r>
      <w:proofErr w:type="spellStart"/>
      <w:r w:rsidRPr="00A87F71">
        <w:rPr>
          <w:rFonts w:cs="Calibri"/>
          <w:b/>
          <w:bCs/>
          <w:sz w:val="24"/>
          <w:szCs w:val="24"/>
        </w:rPr>
        <w:t>Shamloui</w:t>
      </w:r>
      <w:proofErr w:type="spellEnd"/>
      <w:r w:rsidRPr="00A87F71">
        <w:rPr>
          <w:rFonts w:cs="Calibri"/>
          <w:sz w:val="24"/>
          <w:szCs w:val="24"/>
        </w:rPr>
        <w:t xml:space="preserve"> hat sein Recht wahrgenommen, seine Religion frei zu wählen. Der Christ wurde am 3. Juli 2025 in Haft genommen und im August ins Evin-Gefängnis nach Teheran gebracht.</w:t>
      </w:r>
    </w:p>
    <w:p w14:paraId="6A11E803" w14:textId="77777777" w:rsidR="003D727B" w:rsidRPr="00A87F71" w:rsidRDefault="003D727B" w:rsidP="003D727B">
      <w:pPr>
        <w:rPr>
          <w:rFonts w:cs="Calibri"/>
          <w:sz w:val="24"/>
          <w:szCs w:val="24"/>
        </w:rPr>
      </w:pPr>
      <w:r w:rsidRPr="00A87F71">
        <w:rPr>
          <w:rFonts w:cs="Calibri"/>
          <w:sz w:val="24"/>
          <w:szCs w:val="24"/>
        </w:rPr>
        <w:t>Im März 2025 verurteilte ihn ein Gericht zu zehn Jahren und acht Monaten Gefängnis, weil er sich einer christlichen Gemeinschaft angeschlossen hatte, um entsprechend seiner religiösen Überzeugung leben zu können. Das harte Urteil wurde im April 2025 von einem Berufungsgericht bestätigt.</w:t>
      </w:r>
    </w:p>
    <w:p w14:paraId="4BFEB6CC" w14:textId="77777777" w:rsidR="003D727B" w:rsidRPr="00A87F71" w:rsidRDefault="003D727B" w:rsidP="003D727B">
      <w:pPr>
        <w:rPr>
          <w:rFonts w:cs="Calibri"/>
          <w:sz w:val="24"/>
          <w:szCs w:val="24"/>
        </w:rPr>
      </w:pPr>
      <w:r w:rsidRPr="00A87F71">
        <w:rPr>
          <w:rFonts w:cs="Calibri"/>
          <w:sz w:val="24"/>
          <w:szCs w:val="24"/>
        </w:rPr>
        <w:t>Die Islamische Republik Iran hat den Internationalen Pakt über bürgerliche und politische Rechte völkerrechtlich verbindlich ratifiziert. In Artikel 18 dieses Dokumentes wird jedem Menschen das Recht garantiert, seinen Glauben zu wechseln und auch für ihn zu werben. Daher appelliere ich an Sie, sich für die sofortige und bedingungslose Freilassung des Glaubensgefangenen einzusetzen.</w:t>
      </w:r>
    </w:p>
    <w:p w14:paraId="05B785AE" w14:textId="77777777" w:rsidR="003D727B" w:rsidRPr="00A87F71" w:rsidRDefault="003D727B" w:rsidP="003D727B">
      <w:pPr>
        <w:rPr>
          <w:rFonts w:cs="Calibri"/>
          <w:sz w:val="24"/>
          <w:szCs w:val="24"/>
        </w:rPr>
      </w:pPr>
      <w:r w:rsidRPr="00A87F71">
        <w:rPr>
          <w:rFonts w:cs="Calibri"/>
          <w:sz w:val="24"/>
          <w:szCs w:val="24"/>
        </w:rPr>
        <w:t>Hochachtungsvoll</w:t>
      </w:r>
    </w:p>
    <w:p w14:paraId="2870BA5D" w14:textId="3682B45E" w:rsidR="00D862C9" w:rsidRPr="00041FF7" w:rsidRDefault="00D862C9" w:rsidP="00542488">
      <w:pPr>
        <w:spacing w:after="0" w:line="240" w:lineRule="auto"/>
        <w:rPr>
          <w:rFonts w:asciiTheme="minorHAnsi" w:hAnsiTheme="minorHAnsi" w:cstheme="minorHAnsi"/>
        </w:rPr>
      </w:pPr>
    </w:p>
    <w:sectPr w:rsidR="00D862C9" w:rsidRPr="00041FF7"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41FF7"/>
    <w:rsid w:val="00071D52"/>
    <w:rsid w:val="000E32B3"/>
    <w:rsid w:val="000F3A67"/>
    <w:rsid w:val="00133B16"/>
    <w:rsid w:val="00145785"/>
    <w:rsid w:val="00207D0B"/>
    <w:rsid w:val="002164DD"/>
    <w:rsid w:val="002405F3"/>
    <w:rsid w:val="00282CE0"/>
    <w:rsid w:val="0029694B"/>
    <w:rsid w:val="002A7BF8"/>
    <w:rsid w:val="002C4B0F"/>
    <w:rsid w:val="002E62E3"/>
    <w:rsid w:val="002F0FAC"/>
    <w:rsid w:val="0038200B"/>
    <w:rsid w:val="00386128"/>
    <w:rsid w:val="003C5A81"/>
    <w:rsid w:val="003D727B"/>
    <w:rsid w:val="00402E41"/>
    <w:rsid w:val="00460C05"/>
    <w:rsid w:val="004C36C0"/>
    <w:rsid w:val="004F52F4"/>
    <w:rsid w:val="00526DFA"/>
    <w:rsid w:val="005326B8"/>
    <w:rsid w:val="00542488"/>
    <w:rsid w:val="005435A1"/>
    <w:rsid w:val="005541CE"/>
    <w:rsid w:val="005E48AC"/>
    <w:rsid w:val="005F579D"/>
    <w:rsid w:val="00615880"/>
    <w:rsid w:val="00666DF1"/>
    <w:rsid w:val="006A74B6"/>
    <w:rsid w:val="006D4462"/>
    <w:rsid w:val="006F7D96"/>
    <w:rsid w:val="00713345"/>
    <w:rsid w:val="00717C79"/>
    <w:rsid w:val="00771528"/>
    <w:rsid w:val="007772D7"/>
    <w:rsid w:val="007832B3"/>
    <w:rsid w:val="007C1AA7"/>
    <w:rsid w:val="007C733D"/>
    <w:rsid w:val="00875473"/>
    <w:rsid w:val="009664D7"/>
    <w:rsid w:val="009765D1"/>
    <w:rsid w:val="00A03B90"/>
    <w:rsid w:val="00A87F71"/>
    <w:rsid w:val="00AB3560"/>
    <w:rsid w:val="00AD647F"/>
    <w:rsid w:val="00B11E78"/>
    <w:rsid w:val="00B3439A"/>
    <w:rsid w:val="00B36F81"/>
    <w:rsid w:val="00BC48DA"/>
    <w:rsid w:val="00BE1B57"/>
    <w:rsid w:val="00BF227C"/>
    <w:rsid w:val="00C0336F"/>
    <w:rsid w:val="00C07A9D"/>
    <w:rsid w:val="00C11E1D"/>
    <w:rsid w:val="00C21C2B"/>
    <w:rsid w:val="00C26A1D"/>
    <w:rsid w:val="00C363A7"/>
    <w:rsid w:val="00C50221"/>
    <w:rsid w:val="00C5144A"/>
    <w:rsid w:val="00C653AF"/>
    <w:rsid w:val="00D504B6"/>
    <w:rsid w:val="00D56308"/>
    <w:rsid w:val="00D75DDB"/>
    <w:rsid w:val="00D862C9"/>
    <w:rsid w:val="00D935A8"/>
    <w:rsid w:val="00D93919"/>
    <w:rsid w:val="00DC2692"/>
    <w:rsid w:val="00DD2F9E"/>
    <w:rsid w:val="00E1723C"/>
    <w:rsid w:val="00E2708F"/>
    <w:rsid w:val="00E70909"/>
    <w:rsid w:val="00E81021"/>
    <w:rsid w:val="00EC2C5D"/>
    <w:rsid w:val="00F20512"/>
    <w:rsid w:val="00F35899"/>
    <w:rsid w:val="00F37AEB"/>
    <w:rsid w:val="00F716BE"/>
    <w:rsid w:val="00F94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E32B3"/>
    <w:rPr>
      <w:color w:val="0000FF"/>
      <w:u w:val="single"/>
    </w:rPr>
  </w:style>
  <w:style w:type="paragraph" w:customStyle="1" w:styleId="yiv7715572057msonormal">
    <w:name w:val="yiv7715572057msonormal"/>
    <w:basedOn w:val="Standard"/>
    <w:rsid w:val="00460C0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gkelc">
    <w:name w:val="hgkelc"/>
    <w:basedOn w:val="Absatz-Standardschriftart"/>
    <w:rsid w:val="00460C05"/>
  </w:style>
  <w:style w:type="character" w:customStyle="1" w:styleId="markedcontent">
    <w:name w:val="markedcontent"/>
    <w:basedOn w:val="Absatz-Standardschriftart"/>
    <w:rsid w:val="004C36C0"/>
  </w:style>
  <w:style w:type="character" w:styleId="Fett">
    <w:name w:val="Strong"/>
    <w:basedOn w:val="Absatz-Standardschriftart"/>
    <w:uiPriority w:val="22"/>
    <w:qFormat/>
    <w:rsid w:val="004C3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3692600">
      <w:bodyDiv w:val="1"/>
      <w:marLeft w:val="0"/>
      <w:marRight w:val="0"/>
      <w:marTop w:val="0"/>
      <w:marBottom w:val="0"/>
      <w:divBdr>
        <w:top w:val="none" w:sz="0" w:space="0" w:color="auto"/>
        <w:left w:val="none" w:sz="0" w:space="0" w:color="auto"/>
        <w:bottom w:val="none" w:sz="0" w:space="0" w:color="auto"/>
        <w:right w:val="none" w:sz="0" w:space="0" w:color="auto"/>
      </w:divBdr>
    </w:div>
    <w:div w:id="272633592">
      <w:bodyDiv w:val="1"/>
      <w:marLeft w:val="0"/>
      <w:marRight w:val="0"/>
      <w:marTop w:val="0"/>
      <w:marBottom w:val="0"/>
      <w:divBdr>
        <w:top w:val="none" w:sz="0" w:space="0" w:color="auto"/>
        <w:left w:val="none" w:sz="0" w:space="0" w:color="auto"/>
        <w:bottom w:val="none" w:sz="0" w:space="0" w:color="auto"/>
        <w:right w:val="none" w:sz="0" w:space="0" w:color="auto"/>
      </w:divBdr>
    </w:div>
    <w:div w:id="443572517">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 w:id="20633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971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 | IGFM</cp:lastModifiedBy>
  <cp:revision>2</cp:revision>
  <cp:lastPrinted>2026-02-07T17:02:00Z</cp:lastPrinted>
  <dcterms:created xsi:type="dcterms:W3CDTF">2026-02-07T17:06:00Z</dcterms:created>
  <dcterms:modified xsi:type="dcterms:W3CDTF">2026-02-07T17:06:00Z</dcterms:modified>
</cp:coreProperties>
</file>