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7BBB4FED" w:rsidR="00C653AF" w:rsidRDefault="00C653AF" w:rsidP="00526DFA">
      <w:pPr>
        <w:spacing w:after="0"/>
        <w:rPr>
          <w:noProof/>
          <w:sz w:val="24"/>
          <w:szCs w:val="24"/>
          <w:lang w:eastAsia="de-DE"/>
        </w:rPr>
      </w:pPr>
    </w:p>
    <w:p w14:paraId="5BF640D1" w14:textId="77777777" w:rsidR="005E48AC" w:rsidRDefault="005E48AC" w:rsidP="00526DFA">
      <w:pPr>
        <w:spacing w:after="0"/>
        <w:rPr>
          <w:noProof/>
          <w:sz w:val="24"/>
          <w:szCs w:val="24"/>
          <w:lang w:eastAsia="de-DE"/>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5F8B69E8">
            <wp:extent cx="675872" cy="89649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5872" cy="896493"/>
                    </a:xfrm>
                    <a:prstGeom prst="rect">
                      <a:avLst/>
                    </a:prstGeom>
                  </pic:spPr>
                </pic:pic>
              </a:graphicData>
            </a:graphic>
          </wp:inline>
        </w:drawing>
      </w:r>
    </w:p>
    <w:p w14:paraId="2FE97710"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An den Präsidenten des Staates Eritrea</w:t>
      </w:r>
    </w:p>
    <w:p w14:paraId="2A8973E9"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c/o Botschaft des Staates Eritrea</w:t>
      </w:r>
    </w:p>
    <w:p w14:paraId="763075FA" w14:textId="77777777" w:rsidR="00071D52" w:rsidRPr="00071D52" w:rsidRDefault="00071D52" w:rsidP="00071D52">
      <w:pPr>
        <w:spacing w:before="28" w:after="0" w:line="240" w:lineRule="auto"/>
        <w:rPr>
          <w:rFonts w:cs="Calibri"/>
        </w:rPr>
      </w:pPr>
      <w:proofErr w:type="spellStart"/>
      <w:r w:rsidRPr="00071D52">
        <w:rPr>
          <w:rFonts w:eastAsia="Times New Roman" w:cs="Calibri"/>
          <w:sz w:val="24"/>
          <w:szCs w:val="24"/>
          <w:lang w:eastAsia="de-DE"/>
        </w:rPr>
        <w:t>Stavangerstrasse</w:t>
      </w:r>
      <w:proofErr w:type="spellEnd"/>
      <w:r w:rsidRPr="00071D52">
        <w:rPr>
          <w:rFonts w:eastAsia="Times New Roman" w:cs="Calibri"/>
          <w:sz w:val="24"/>
          <w:szCs w:val="24"/>
          <w:lang w:eastAsia="de-DE"/>
        </w:rPr>
        <w:t xml:space="preserve"> 18</w:t>
      </w:r>
    </w:p>
    <w:p w14:paraId="3C2AEAD6" w14:textId="77777777" w:rsidR="00071D52" w:rsidRPr="00071D52" w:rsidRDefault="00071D52" w:rsidP="00071D52">
      <w:pPr>
        <w:spacing w:before="28" w:after="0" w:line="240" w:lineRule="auto"/>
        <w:rPr>
          <w:rFonts w:cs="Calibri"/>
          <w:b/>
          <w:bCs/>
        </w:rPr>
      </w:pPr>
      <w:r w:rsidRPr="00071D52">
        <w:rPr>
          <w:rFonts w:eastAsia="Times New Roman" w:cs="Calibri"/>
          <w:b/>
          <w:bCs/>
          <w:sz w:val="24"/>
          <w:szCs w:val="24"/>
          <w:lang w:eastAsia="de-DE"/>
        </w:rPr>
        <w:t>10439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6433F27C" w14:textId="77777777" w:rsidR="00D935A8" w:rsidRPr="00D935A8" w:rsidRDefault="00D935A8" w:rsidP="00D935A8">
      <w:pPr>
        <w:spacing w:before="28" w:after="100" w:line="240" w:lineRule="auto"/>
        <w:rPr>
          <w:rFonts w:cs="Calibri"/>
        </w:rPr>
      </w:pPr>
      <w:r w:rsidRPr="00D935A8">
        <w:rPr>
          <w:rFonts w:eastAsia="Times New Roman" w:cs="Calibri"/>
          <w:sz w:val="24"/>
          <w:szCs w:val="24"/>
          <w:lang w:eastAsia="de-DE"/>
        </w:rPr>
        <w:t>Sehr geehrter Herr Präsident,</w:t>
      </w:r>
    </w:p>
    <w:p w14:paraId="37EA7309" w14:textId="77777777" w:rsidR="00D935A8" w:rsidRPr="00D935A8" w:rsidRDefault="00D935A8" w:rsidP="00D935A8">
      <w:pPr>
        <w:spacing w:before="28" w:after="100" w:line="240" w:lineRule="auto"/>
        <w:rPr>
          <w:rFonts w:cs="Calibri"/>
        </w:rPr>
      </w:pPr>
      <w:r w:rsidRPr="00D935A8">
        <w:rPr>
          <w:rFonts w:eastAsia="Times New Roman" w:cs="Calibri"/>
          <w:sz w:val="24"/>
          <w:szCs w:val="24"/>
          <w:lang w:eastAsia="de-DE"/>
        </w:rPr>
        <w:t xml:space="preserve">ich wende mich an Sie, um auf das Schicksal des </w:t>
      </w:r>
      <w:r w:rsidRPr="00071D52">
        <w:rPr>
          <w:rFonts w:eastAsia="Times New Roman" w:cs="Calibri"/>
          <w:b/>
          <w:bCs/>
          <w:sz w:val="24"/>
          <w:szCs w:val="24"/>
          <w:lang w:eastAsia="de-DE"/>
        </w:rPr>
        <w:t xml:space="preserve">eritreischen Christen Meron </w:t>
      </w:r>
      <w:proofErr w:type="spellStart"/>
      <w:r w:rsidRPr="00071D52">
        <w:rPr>
          <w:rFonts w:eastAsia="Times New Roman" w:cs="Calibri"/>
          <w:b/>
          <w:bCs/>
          <w:sz w:val="24"/>
          <w:szCs w:val="24"/>
          <w:lang w:eastAsia="de-DE"/>
        </w:rPr>
        <w:t>Gebreselasie</w:t>
      </w:r>
      <w:proofErr w:type="spellEnd"/>
      <w:r w:rsidRPr="00D935A8">
        <w:rPr>
          <w:rFonts w:eastAsia="Times New Roman" w:cs="Calibri"/>
          <w:sz w:val="24"/>
          <w:szCs w:val="24"/>
          <w:lang w:eastAsia="de-DE"/>
        </w:rPr>
        <w:t xml:space="preserve"> aufmerksam zu machen. Der Pastor ist bereits seit dem 3. Juni 2004 eingesperrt. Wegen einer Gefälligkeit für einen Amtsbruder, der kurz zuvor schon inhaftiert wurde, fuhr er an dem Tag seiner Festnahme in Richtung Hauptstadt Asmara und geriet kurz vor der Stadtgrenze in eine Polizeikontrolle. Die Polizei nahm ihn dort an Ort und Stelle fest.</w:t>
      </w:r>
    </w:p>
    <w:p w14:paraId="384C0101" w14:textId="77777777" w:rsidR="00D935A8" w:rsidRPr="00D935A8" w:rsidRDefault="00D935A8" w:rsidP="00D935A8">
      <w:pPr>
        <w:spacing w:before="28" w:after="100" w:line="240" w:lineRule="auto"/>
        <w:rPr>
          <w:rFonts w:cs="Calibri"/>
        </w:rPr>
      </w:pPr>
      <w:r w:rsidRPr="00D935A8">
        <w:rPr>
          <w:rFonts w:eastAsia="Times New Roman" w:cs="Calibri"/>
          <w:sz w:val="24"/>
          <w:szCs w:val="24"/>
          <w:lang w:eastAsia="de-DE"/>
        </w:rPr>
        <w:t xml:space="preserve">Meinen Informationen zufolge befindet sich der Christ derzeit unschuldig im Zentralen Strafermittlungszentrum </w:t>
      </w:r>
      <w:r w:rsidRPr="00EC2C5D">
        <w:rPr>
          <w:rFonts w:eastAsia="Times New Roman" w:cs="Calibri"/>
          <w:i/>
          <w:iCs/>
          <w:sz w:val="24"/>
          <w:szCs w:val="24"/>
          <w:lang w:eastAsia="de-DE"/>
        </w:rPr>
        <w:t xml:space="preserve">Wengel </w:t>
      </w:r>
      <w:proofErr w:type="spellStart"/>
      <w:r w:rsidRPr="00EC2C5D">
        <w:rPr>
          <w:rFonts w:eastAsia="Times New Roman" w:cs="Calibri"/>
          <w:i/>
          <w:iCs/>
          <w:sz w:val="24"/>
          <w:szCs w:val="24"/>
          <w:lang w:eastAsia="de-DE"/>
        </w:rPr>
        <w:t>Mermera</w:t>
      </w:r>
      <w:proofErr w:type="spellEnd"/>
      <w:r w:rsidRPr="00EC2C5D">
        <w:rPr>
          <w:rFonts w:eastAsia="Times New Roman" w:cs="Calibri"/>
          <w:i/>
          <w:iCs/>
          <w:sz w:val="24"/>
          <w:szCs w:val="24"/>
          <w:lang w:eastAsia="de-DE"/>
        </w:rPr>
        <w:t>.</w:t>
      </w:r>
      <w:r w:rsidRPr="00D935A8">
        <w:rPr>
          <w:rFonts w:eastAsia="Times New Roman" w:cs="Calibri"/>
          <w:sz w:val="24"/>
          <w:szCs w:val="24"/>
          <w:lang w:eastAsia="de-DE"/>
        </w:rPr>
        <w:t xml:space="preserve"> Über etwaige Anklagepunkte oder ein mögliches Prozessverfahren ist nichts bekannt.</w:t>
      </w:r>
    </w:p>
    <w:p w14:paraId="56CF49F2" w14:textId="2A3DED4E" w:rsidR="00D935A8" w:rsidRPr="00D935A8" w:rsidRDefault="00D935A8" w:rsidP="00D935A8">
      <w:pPr>
        <w:spacing w:before="28" w:after="100" w:line="240" w:lineRule="auto"/>
        <w:rPr>
          <w:rFonts w:cs="Calibri"/>
        </w:rPr>
      </w:pPr>
      <w:proofErr w:type="spellStart"/>
      <w:r w:rsidRPr="00071D52">
        <w:rPr>
          <w:rFonts w:eastAsia="Times New Roman" w:cs="Calibri"/>
          <w:b/>
          <w:bCs/>
          <w:sz w:val="24"/>
          <w:szCs w:val="24"/>
          <w:lang w:eastAsia="de-DE"/>
        </w:rPr>
        <w:t>Gebreselasie</w:t>
      </w:r>
      <w:proofErr w:type="spellEnd"/>
      <w:r w:rsidRPr="00D935A8">
        <w:rPr>
          <w:rFonts w:eastAsia="Times New Roman" w:cs="Calibri"/>
          <w:sz w:val="24"/>
          <w:szCs w:val="24"/>
          <w:lang w:eastAsia="de-DE"/>
        </w:rPr>
        <w:t xml:space="preserve"> gehört der </w:t>
      </w:r>
      <w:proofErr w:type="spellStart"/>
      <w:r w:rsidRPr="00071D52">
        <w:rPr>
          <w:rFonts w:eastAsia="Times New Roman" w:cs="Calibri"/>
          <w:i/>
          <w:iCs/>
          <w:sz w:val="24"/>
          <w:szCs w:val="24"/>
          <w:lang w:eastAsia="de-DE"/>
        </w:rPr>
        <w:t>Massaua</w:t>
      </w:r>
      <w:proofErr w:type="spellEnd"/>
      <w:r w:rsidRPr="00071D52">
        <w:rPr>
          <w:rFonts w:eastAsia="Times New Roman" w:cs="Calibri"/>
          <w:i/>
          <w:iCs/>
          <w:sz w:val="24"/>
          <w:szCs w:val="24"/>
          <w:lang w:eastAsia="de-DE"/>
        </w:rPr>
        <w:t xml:space="preserve"> Rhema Evangelikalen Kirche</w:t>
      </w:r>
      <w:r w:rsidR="00071D52">
        <w:rPr>
          <w:rFonts w:eastAsia="Times New Roman" w:cs="Calibri"/>
          <w:sz w:val="24"/>
          <w:szCs w:val="24"/>
          <w:lang w:eastAsia="de-DE"/>
        </w:rPr>
        <w:t xml:space="preserve"> an</w:t>
      </w:r>
      <w:r w:rsidRPr="00D935A8">
        <w:rPr>
          <w:rFonts w:eastAsia="Times New Roman" w:cs="Calibri"/>
          <w:sz w:val="24"/>
          <w:szCs w:val="24"/>
          <w:lang w:eastAsia="de-DE"/>
        </w:rPr>
        <w:t>, die</w:t>
      </w:r>
      <w:r w:rsidR="00EC2C5D">
        <w:rPr>
          <w:rFonts w:eastAsia="Times New Roman" w:cs="Calibri"/>
          <w:sz w:val="24"/>
          <w:szCs w:val="24"/>
          <w:lang w:eastAsia="de-DE"/>
        </w:rPr>
        <w:t xml:space="preserve"> </w:t>
      </w:r>
      <w:r w:rsidR="00EC2C5D" w:rsidRPr="00D935A8">
        <w:rPr>
          <w:rFonts w:eastAsia="Times New Roman" w:cs="Calibri"/>
          <w:sz w:val="24"/>
          <w:szCs w:val="24"/>
          <w:lang w:eastAsia="de-DE"/>
        </w:rPr>
        <w:t>im Jahr 2002 verboten wurde</w:t>
      </w:r>
      <w:r w:rsidRPr="00D935A8">
        <w:rPr>
          <w:rFonts w:eastAsia="Times New Roman" w:cs="Calibri"/>
          <w:sz w:val="24"/>
          <w:szCs w:val="24"/>
          <w:lang w:eastAsia="de-DE"/>
        </w:rPr>
        <w:t>, ob</w:t>
      </w:r>
      <w:r w:rsidR="00EC2C5D">
        <w:rPr>
          <w:rFonts w:eastAsia="Times New Roman" w:cs="Calibri"/>
          <w:sz w:val="24"/>
          <w:szCs w:val="24"/>
          <w:lang w:eastAsia="de-DE"/>
        </w:rPr>
        <w:t>wohl</w:t>
      </w:r>
      <w:r w:rsidRPr="00D935A8">
        <w:rPr>
          <w:rFonts w:eastAsia="Times New Roman" w:cs="Calibri"/>
          <w:sz w:val="24"/>
          <w:szCs w:val="24"/>
          <w:lang w:eastAsia="de-DE"/>
        </w:rPr>
        <w:t xml:space="preserve"> die Anhänger nur friedlich von ihrem Recht auf freie Religionsausübung Gebrauch machten. Eritrea ratifizierte wenige Monate vor dem Verbot den Internationalen Pakt über bürgerliche und politische Rechte.</w:t>
      </w:r>
    </w:p>
    <w:p w14:paraId="6954A6CC" w14:textId="77777777" w:rsidR="00D935A8" w:rsidRPr="00D935A8" w:rsidRDefault="00D935A8" w:rsidP="00D935A8">
      <w:pPr>
        <w:spacing w:before="28" w:after="100" w:line="240" w:lineRule="auto"/>
        <w:rPr>
          <w:rFonts w:cs="Calibri"/>
        </w:rPr>
      </w:pPr>
      <w:r w:rsidRPr="00D935A8">
        <w:rPr>
          <w:rFonts w:eastAsia="Times New Roman" w:cs="Calibri"/>
          <w:sz w:val="24"/>
          <w:szCs w:val="24"/>
          <w:lang w:eastAsia="de-DE"/>
        </w:rPr>
        <w:t>Herr Präsident, ich bitte Sie höflichst um Freilassung und Mitteilung über sein Schicksal.</w:t>
      </w:r>
    </w:p>
    <w:p w14:paraId="6F8FD0CD" w14:textId="77777777" w:rsidR="00D935A8" w:rsidRPr="00D935A8" w:rsidRDefault="00D935A8" w:rsidP="00D935A8">
      <w:pPr>
        <w:rPr>
          <w:rFonts w:cs="Calibri"/>
        </w:rPr>
      </w:pPr>
      <w:r w:rsidRPr="00D935A8">
        <w:rPr>
          <w:rFonts w:eastAsia="Times New Roman" w:cs="Calibri"/>
          <w:sz w:val="24"/>
          <w:szCs w:val="24"/>
          <w:lang w:eastAsia="de-DE"/>
        </w:rPr>
        <w:t>Hochachtungsvoll</w:t>
      </w:r>
    </w:p>
    <w:p w14:paraId="2870BA5D" w14:textId="3682B45E" w:rsidR="00D862C9" w:rsidRPr="00DD2F9E" w:rsidRDefault="00D862C9" w:rsidP="00DD2F9E">
      <w:pPr>
        <w:pStyle w:val="yiv3201879627textbody"/>
        <w:spacing w:before="0" w:after="0"/>
        <w:rPr>
          <w:rFonts w:ascii="Calibri" w:hAnsi="Calibri" w:cs="Calibri"/>
        </w:rPr>
      </w:pPr>
    </w:p>
    <w:sectPr w:rsidR="00D862C9" w:rsidRPr="00DD2F9E"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71D52"/>
    <w:rsid w:val="000F3A67"/>
    <w:rsid w:val="00145785"/>
    <w:rsid w:val="00207D0B"/>
    <w:rsid w:val="002164DD"/>
    <w:rsid w:val="00282CE0"/>
    <w:rsid w:val="0029694B"/>
    <w:rsid w:val="002A7BF8"/>
    <w:rsid w:val="002E62E3"/>
    <w:rsid w:val="00386128"/>
    <w:rsid w:val="00402E41"/>
    <w:rsid w:val="004F52F4"/>
    <w:rsid w:val="00526DFA"/>
    <w:rsid w:val="005326B8"/>
    <w:rsid w:val="005435A1"/>
    <w:rsid w:val="005541CE"/>
    <w:rsid w:val="005E48AC"/>
    <w:rsid w:val="00615880"/>
    <w:rsid w:val="006A74B6"/>
    <w:rsid w:val="006D4462"/>
    <w:rsid w:val="006F7D96"/>
    <w:rsid w:val="00713345"/>
    <w:rsid w:val="00717C79"/>
    <w:rsid w:val="00771528"/>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4</cp:revision>
  <cp:lastPrinted>2022-03-30T08:54:00Z</cp:lastPrinted>
  <dcterms:created xsi:type="dcterms:W3CDTF">2022-03-30T08:47:00Z</dcterms:created>
  <dcterms:modified xsi:type="dcterms:W3CDTF">2022-03-30T08:54:00Z</dcterms:modified>
</cp:coreProperties>
</file>